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09A50" w14:textId="77777777" w:rsidR="00CA1A98" w:rsidRDefault="00CA1A98" w:rsidP="00CA1A98">
      <w:r w:rsidRPr="00CA1A98">
        <w:t>Here is a schematic campaign map of the Neronian War against Parthia, AD 54–63, showing the principal geographical features, the competing powers' zones, and the key military movements.</w:t>
      </w:r>
    </w:p>
    <w:p w14:paraId="4A411375" w14:textId="079C2D4B" w:rsidR="00CA1A98" w:rsidRDefault="00CA1A98" w:rsidP="00CA1A98">
      <w:r w:rsidRPr="00CA1A98">
        <w:drawing>
          <wp:inline distT="0" distB="0" distL="0" distR="0" wp14:anchorId="0D825377" wp14:editId="65CA0B2F">
            <wp:extent cx="5943600" cy="6790055"/>
            <wp:effectExtent l="0" t="0" r="0" b="0"/>
            <wp:docPr id="7702743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27433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9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7999C" w14:textId="7DBCACE0" w:rsidR="00CA1A98" w:rsidRPr="00CA1A98" w:rsidRDefault="00CA1A98" w:rsidP="00CA1A98">
      <w:r w:rsidRPr="00CA1A98">
        <w:t>The map shows the principal theatre of operations for the Neronian War. A few points to orient you:</w:t>
      </w:r>
    </w:p>
    <w:p w14:paraId="620CC83E" w14:textId="77777777" w:rsidR="00CA1A98" w:rsidRPr="00CA1A98" w:rsidRDefault="00CA1A98" w:rsidP="00CA1A98">
      <w:r w:rsidRPr="00CA1A98">
        <w:lastRenderedPageBreak/>
        <w:t xml:space="preserve">The Euphrates (running roughly south through the left half of the map) served as the </w:t>
      </w:r>
      <w:proofErr w:type="spellStart"/>
      <w:r w:rsidRPr="00CA1A98">
        <w:t>recognised</w:t>
      </w:r>
      <w:proofErr w:type="spellEnd"/>
      <w:r w:rsidRPr="00CA1A98">
        <w:t xml:space="preserve"> Roman frontier — everything to its west was imperial territory, anchored on the great city of Antioch in Syria where </w:t>
      </w:r>
      <w:proofErr w:type="spellStart"/>
      <w:r w:rsidRPr="00CA1A98">
        <w:t>Corbulo</w:t>
      </w:r>
      <w:proofErr w:type="spellEnd"/>
      <w:r w:rsidRPr="00CA1A98">
        <w:t xml:space="preserve"> established his headquarters. Armenia occupied the contested highland zone in the </w:t>
      </w:r>
      <w:proofErr w:type="spellStart"/>
      <w:r w:rsidRPr="00CA1A98">
        <w:t>centre</w:t>
      </w:r>
      <w:proofErr w:type="spellEnd"/>
      <w:r w:rsidRPr="00CA1A98">
        <w:t>, enclosed by the Caucasus foothills to the north and the Taurus mountains to the south.</w:t>
      </w:r>
    </w:p>
    <w:p w14:paraId="1F6AD2CF" w14:textId="77777777" w:rsidR="00CA1A98" w:rsidRPr="00CA1A98" w:rsidRDefault="00CA1A98" w:rsidP="00CA1A98">
      <w:r w:rsidRPr="00CA1A98">
        <w:t xml:space="preserve">The solid red arrows trace </w:t>
      </w:r>
      <w:proofErr w:type="spellStart"/>
      <w:r w:rsidRPr="00CA1A98">
        <w:t>Corbulo's</w:t>
      </w:r>
      <w:proofErr w:type="spellEnd"/>
      <w:r w:rsidRPr="00CA1A98">
        <w:t xml:space="preserve"> main offensive thrusts: the initial muster at </w:t>
      </w:r>
      <w:proofErr w:type="spellStart"/>
      <w:r w:rsidRPr="00CA1A98">
        <w:t>Elegeia</w:t>
      </w:r>
      <w:proofErr w:type="spellEnd"/>
      <w:r w:rsidRPr="00CA1A98">
        <w:t xml:space="preserve">, then the sweep northeast to seize and burn </w:t>
      </w:r>
      <w:proofErr w:type="spellStart"/>
      <w:r w:rsidRPr="00CA1A98">
        <w:t>Artaxata</w:t>
      </w:r>
      <w:proofErr w:type="spellEnd"/>
      <w:r w:rsidRPr="00CA1A98">
        <w:t xml:space="preserve"> (AD 58), followed by the southward march to capture </w:t>
      </w:r>
      <w:proofErr w:type="spellStart"/>
      <w:r w:rsidRPr="00CA1A98">
        <w:t>Tigranocerta</w:t>
      </w:r>
      <w:proofErr w:type="spellEnd"/>
      <w:r w:rsidRPr="00CA1A98">
        <w:t xml:space="preserve"> (AD 59–60). The dashed red arrow shows </w:t>
      </w:r>
      <w:proofErr w:type="spellStart"/>
      <w:r w:rsidRPr="00CA1A98">
        <w:t>Paetus's</w:t>
      </w:r>
      <w:proofErr w:type="spellEnd"/>
      <w:r w:rsidRPr="00CA1A98">
        <w:t xml:space="preserve"> ill-fated independent advance that ended in the humiliation at </w:t>
      </w:r>
      <w:proofErr w:type="spellStart"/>
      <w:r w:rsidRPr="00CA1A98">
        <w:t>Rhandeia</w:t>
      </w:r>
      <w:proofErr w:type="spellEnd"/>
      <w:r w:rsidRPr="00CA1A98">
        <w:t xml:space="preserve"> (the red-outlined circle, AD 62). The amber arrows show the Parthian response: Vologases I </w:t>
      </w:r>
      <w:proofErr w:type="gramStart"/>
      <w:r w:rsidRPr="00CA1A98">
        <w:t>driving</w:t>
      </w:r>
      <w:proofErr w:type="gramEnd"/>
      <w:r w:rsidRPr="00CA1A98">
        <w:t xml:space="preserve"> westward through Armenia to relieve </w:t>
      </w:r>
      <w:proofErr w:type="spellStart"/>
      <w:r w:rsidRPr="00CA1A98">
        <w:t>Rhandeia</w:t>
      </w:r>
      <w:proofErr w:type="spellEnd"/>
      <w:r w:rsidRPr="00CA1A98">
        <w:t xml:space="preserve">, and the earlier installation of Tiridates on the Armenian throne. The green dashed arrow marks </w:t>
      </w:r>
      <w:proofErr w:type="spellStart"/>
      <w:r w:rsidRPr="00CA1A98">
        <w:t>Corbulo's</w:t>
      </w:r>
      <w:proofErr w:type="spellEnd"/>
      <w:r w:rsidRPr="00CA1A98">
        <w:t xml:space="preserve"> return in AD 63, which forced the Parthians back to the negotiating table at </w:t>
      </w:r>
      <w:proofErr w:type="spellStart"/>
      <w:r w:rsidRPr="00CA1A98">
        <w:t>Rhandeia</w:t>
      </w:r>
      <w:proofErr w:type="spellEnd"/>
      <w:r w:rsidRPr="00CA1A98">
        <w:t xml:space="preserve"> — producing the compromise peace that ended the war.</w:t>
      </w:r>
    </w:p>
    <w:p w14:paraId="0F1FBB27" w14:textId="77777777" w:rsidR="00A242BC" w:rsidRDefault="00A242BC"/>
    <w:sectPr w:rsidR="00A242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98"/>
    <w:rsid w:val="001A1C07"/>
    <w:rsid w:val="001D024E"/>
    <w:rsid w:val="003819C9"/>
    <w:rsid w:val="003F3CCC"/>
    <w:rsid w:val="005F098B"/>
    <w:rsid w:val="00850A44"/>
    <w:rsid w:val="0093704E"/>
    <w:rsid w:val="00A242BC"/>
    <w:rsid w:val="00CA1A98"/>
    <w:rsid w:val="00EA12D3"/>
    <w:rsid w:val="00FA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D2A0F"/>
  <w15:chartTrackingRefBased/>
  <w15:docId w15:val="{63D3F508-A5E6-47AE-97D5-A6028CB6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1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1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1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1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1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1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1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1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1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1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1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1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1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1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1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1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1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1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1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1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1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1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1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1A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1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1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1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1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1A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1184</Characters>
  <Application>Microsoft Office Word</Application>
  <DocSecurity>0</DocSecurity>
  <Lines>18</Lines>
  <Paragraphs>3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Herve Tardy</dc:creator>
  <cp:keywords/>
  <dc:description/>
  <cp:lastModifiedBy>Herve Tardy</cp:lastModifiedBy>
  <cp:revision>1</cp:revision>
  <dcterms:created xsi:type="dcterms:W3CDTF">2026-05-03T04:06:00Z</dcterms:created>
  <dcterms:modified xsi:type="dcterms:W3CDTF">2026-05-03T04:08:00Z</dcterms:modified>
</cp:coreProperties>
</file>